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3F683" w14:textId="77777777" w:rsidR="007D680D" w:rsidRDefault="007D680D" w:rsidP="007D680D">
      <w:pPr>
        <w:pStyle w:val="NoSpacing"/>
        <w:rPr>
          <w:b/>
          <w:sz w:val="23"/>
          <w:szCs w:val="23"/>
        </w:rPr>
      </w:pPr>
      <w:r>
        <w:rPr>
          <w:b/>
          <w:sz w:val="23"/>
          <w:szCs w:val="23"/>
        </w:rPr>
        <w:t>On Discharge</w:t>
      </w:r>
    </w:p>
    <w:p w14:paraId="4D850A95" w14:textId="77777777" w:rsidR="007D680D" w:rsidRDefault="007D680D" w:rsidP="007D680D">
      <w:pPr>
        <w:pStyle w:val="NoSpacing"/>
        <w:rPr>
          <w:rStyle w:val="Strong"/>
        </w:rPr>
      </w:pPr>
    </w:p>
    <w:p w14:paraId="03F3CDE0" w14:textId="77777777" w:rsidR="007D680D" w:rsidRDefault="007D680D" w:rsidP="007D680D">
      <w:pPr>
        <w:pStyle w:val="NoSpacing"/>
      </w:pPr>
      <w:r>
        <w:rPr>
          <w:sz w:val="23"/>
          <w:szCs w:val="23"/>
        </w:rPr>
        <w:t xml:space="preserve">Your dressing will be removed before you leave the hospital and if it is not leaking it will be left open to the air. You may wear cloths over the top of it. </w:t>
      </w:r>
    </w:p>
    <w:p w14:paraId="3B2DB263" w14:textId="77777777" w:rsidR="007D680D" w:rsidRDefault="007D680D" w:rsidP="007D680D">
      <w:pPr>
        <w:pStyle w:val="NoSpacing"/>
        <w:rPr>
          <w:sz w:val="23"/>
          <w:szCs w:val="23"/>
        </w:rPr>
      </w:pPr>
      <w:r>
        <w:rPr>
          <w:sz w:val="23"/>
          <w:szCs w:val="23"/>
        </w:rPr>
        <w:t>Your incision may be slightly red along the cut. This is normal. You may gently wash dried material around your incision and let water run over it. Gently pat dry with a towel. Do not rub soap or moisturizer into your incision until at least 4 weeks or it is fully healed.</w:t>
      </w:r>
    </w:p>
    <w:p w14:paraId="632159A7" w14:textId="77777777" w:rsidR="007D680D" w:rsidRDefault="007D680D" w:rsidP="007D680D">
      <w:pPr>
        <w:pStyle w:val="NoSpacing"/>
        <w:rPr>
          <w:sz w:val="23"/>
          <w:szCs w:val="23"/>
        </w:rPr>
      </w:pPr>
      <w:r>
        <w:rPr>
          <w:sz w:val="23"/>
          <w:szCs w:val="23"/>
        </w:rPr>
        <w:t>It is normal to feel a ridge along the incision. This will go away. It is normal to have a patch of numbness under the wound.</w:t>
      </w:r>
    </w:p>
    <w:p w14:paraId="117945C5" w14:textId="77777777" w:rsidR="007D680D" w:rsidRDefault="007D680D" w:rsidP="007D680D">
      <w:pPr>
        <w:pStyle w:val="NoSpacing"/>
        <w:rPr>
          <w:sz w:val="23"/>
          <w:szCs w:val="23"/>
        </w:rPr>
      </w:pPr>
      <w:r>
        <w:rPr>
          <w:sz w:val="23"/>
          <w:szCs w:val="23"/>
        </w:rPr>
        <w:t>Do not use any ointments on the incision unless you were told otherwise.</w:t>
      </w:r>
    </w:p>
    <w:p w14:paraId="747651D5" w14:textId="77777777" w:rsidR="007D680D" w:rsidRDefault="007D680D" w:rsidP="007D680D">
      <w:pPr>
        <w:pStyle w:val="NoSpacing"/>
        <w:rPr>
          <w:sz w:val="23"/>
          <w:szCs w:val="23"/>
        </w:rPr>
      </w:pPr>
      <w:r>
        <w:rPr>
          <w:sz w:val="23"/>
          <w:szCs w:val="23"/>
        </w:rPr>
        <w:t>You may see a small amount of clear or light red fluid staining your dressing or cloths. If it is minor, cover that part of the incision with a pad. If staining is severe, you should call your surgeon.</w:t>
      </w:r>
    </w:p>
    <w:p w14:paraId="7A2E4C37" w14:textId="77777777" w:rsidR="007D680D" w:rsidRDefault="007D680D" w:rsidP="007D680D">
      <w:pPr>
        <w:pStyle w:val="NoSpacing"/>
        <w:rPr>
          <w:sz w:val="23"/>
          <w:szCs w:val="23"/>
        </w:rPr>
      </w:pPr>
      <w:r>
        <w:rPr>
          <w:sz w:val="23"/>
          <w:szCs w:val="23"/>
        </w:rPr>
        <w:t>Over the next few months your incision will fade and become less prominent.</w:t>
      </w:r>
    </w:p>
    <w:p w14:paraId="5D2ED34A" w14:textId="77777777" w:rsidR="007D680D" w:rsidRDefault="007D680D" w:rsidP="007D680D">
      <w:pPr>
        <w:pStyle w:val="NoSpacing"/>
        <w:rPr>
          <w:sz w:val="23"/>
          <w:szCs w:val="23"/>
        </w:rPr>
      </w:pPr>
    </w:p>
    <w:p w14:paraId="686C9AB8" w14:textId="77777777" w:rsidR="007D680D" w:rsidRDefault="007D680D" w:rsidP="007D680D">
      <w:pPr>
        <w:pStyle w:val="NoSpacing"/>
        <w:rPr>
          <w:sz w:val="23"/>
          <w:szCs w:val="23"/>
        </w:rPr>
      </w:pPr>
      <w:r>
        <w:rPr>
          <w:sz w:val="23"/>
          <w:szCs w:val="23"/>
        </w:rPr>
        <w:t>Do not drive until you have stopped taking narcotic pain medication and feel you could respond in an emergency.</w:t>
      </w:r>
    </w:p>
    <w:p w14:paraId="297860B5" w14:textId="77777777" w:rsidR="007D680D" w:rsidRDefault="007D680D" w:rsidP="007D680D">
      <w:pPr>
        <w:pStyle w:val="NoSpacing"/>
        <w:rPr>
          <w:sz w:val="23"/>
          <w:szCs w:val="23"/>
        </w:rPr>
      </w:pPr>
      <w:r>
        <w:rPr>
          <w:sz w:val="23"/>
          <w:szCs w:val="23"/>
        </w:rPr>
        <w:t>You may climb stairs.</w:t>
      </w:r>
    </w:p>
    <w:p w14:paraId="0A22CDC2" w14:textId="77777777" w:rsidR="007D680D" w:rsidRDefault="007D680D" w:rsidP="007D680D">
      <w:pPr>
        <w:pStyle w:val="NoSpacing"/>
        <w:rPr>
          <w:sz w:val="23"/>
          <w:szCs w:val="23"/>
        </w:rPr>
      </w:pPr>
      <w:r>
        <w:rPr>
          <w:sz w:val="23"/>
          <w:szCs w:val="23"/>
        </w:rPr>
        <w:t>You may go outside, but avoid travelling long distances until you see your surgeon at your next visit.</w:t>
      </w:r>
    </w:p>
    <w:p w14:paraId="743C4252" w14:textId="77777777" w:rsidR="007D680D" w:rsidRDefault="007D680D" w:rsidP="007D680D">
      <w:pPr>
        <w:pStyle w:val="NoSpacing"/>
        <w:rPr>
          <w:sz w:val="23"/>
          <w:szCs w:val="23"/>
        </w:rPr>
      </w:pPr>
      <w:r>
        <w:rPr>
          <w:sz w:val="23"/>
          <w:szCs w:val="23"/>
        </w:rPr>
        <w:t>Don’t lift more than 10kg for 6 weeks. (This is about the weight of a briefcase or a bag of groceries) This applies to lifting children, but they may sit on your lap.</w:t>
      </w:r>
    </w:p>
    <w:p w14:paraId="46C9427E" w14:textId="77777777" w:rsidR="007D680D" w:rsidRDefault="007D680D" w:rsidP="007D680D">
      <w:pPr>
        <w:pStyle w:val="NoSpacing"/>
        <w:rPr>
          <w:sz w:val="23"/>
          <w:szCs w:val="23"/>
        </w:rPr>
      </w:pPr>
      <w:r>
        <w:rPr>
          <w:sz w:val="23"/>
          <w:szCs w:val="23"/>
        </w:rPr>
        <w:t>You may start some light exercise when you feel comfortable.</w:t>
      </w:r>
    </w:p>
    <w:p w14:paraId="3208BB9C" w14:textId="77777777" w:rsidR="007D680D" w:rsidRDefault="007D680D" w:rsidP="007D680D">
      <w:pPr>
        <w:pStyle w:val="NoSpacing"/>
        <w:rPr>
          <w:sz w:val="23"/>
          <w:szCs w:val="23"/>
        </w:rPr>
      </w:pPr>
      <w:r>
        <w:rPr>
          <w:sz w:val="23"/>
          <w:szCs w:val="23"/>
        </w:rPr>
        <w:t>You may swim after 4 weeks.</w:t>
      </w:r>
    </w:p>
    <w:p w14:paraId="14120F5D" w14:textId="77777777" w:rsidR="007D680D" w:rsidRDefault="007D680D" w:rsidP="007D680D">
      <w:pPr>
        <w:pStyle w:val="NoSpacing"/>
        <w:rPr>
          <w:sz w:val="23"/>
          <w:szCs w:val="23"/>
        </w:rPr>
      </w:pPr>
      <w:r>
        <w:rPr>
          <w:sz w:val="23"/>
          <w:szCs w:val="23"/>
        </w:rPr>
        <w:t>Heavy exercise may be started after 6 weeks – but use common sense and go slowly at first.</w:t>
      </w:r>
    </w:p>
    <w:p w14:paraId="13E42566" w14:textId="77777777" w:rsidR="00C03BCE" w:rsidRDefault="00C03BCE" w:rsidP="00B47DEC">
      <w:pPr>
        <w:pStyle w:val="NoSpacing"/>
        <w:jc w:val="center"/>
      </w:pPr>
    </w:p>
    <w:p w14:paraId="327B7FE4" w14:textId="77777777" w:rsidR="006C14CF" w:rsidRDefault="006C14CF" w:rsidP="00B47DEC">
      <w:pPr>
        <w:pStyle w:val="NoSpacing"/>
        <w:jc w:val="center"/>
      </w:pPr>
    </w:p>
    <w:p w14:paraId="46E60C65" w14:textId="77777777" w:rsidR="00B47DEC" w:rsidRDefault="00671CFD" w:rsidP="00B47DEC">
      <w:pPr>
        <w:pStyle w:val="NoSpacing"/>
        <w:jc w:val="center"/>
      </w:pPr>
      <w:r>
        <w:t xml:space="preserve"> </w:t>
      </w:r>
    </w:p>
    <w:p w14:paraId="02764BDF" w14:textId="62F858B4" w:rsidR="00B47DEC" w:rsidRPr="00401CD6" w:rsidRDefault="004D2604" w:rsidP="00B47DEC">
      <w:pPr>
        <w:pStyle w:val="NoSpacing"/>
        <w:jc w:val="center"/>
        <w:rPr>
          <w:b/>
          <w:sz w:val="16"/>
          <w:szCs w:val="16"/>
        </w:rPr>
      </w:pPr>
      <w:r>
        <w:rPr>
          <w:b/>
          <w:sz w:val="16"/>
          <w:szCs w:val="16"/>
        </w:rPr>
        <w:t xml:space="preserve">Brisbane Specialist Surgery </w:t>
      </w:r>
      <w:bookmarkStart w:id="0" w:name="_GoBack"/>
      <w:bookmarkEnd w:id="0"/>
    </w:p>
    <w:p w14:paraId="0F4960F0" w14:textId="77777777" w:rsidR="00B47DEC" w:rsidRDefault="00B47DEC" w:rsidP="00B47DEC">
      <w:pPr>
        <w:pStyle w:val="NoSpacing"/>
        <w:jc w:val="center"/>
      </w:pPr>
      <w:r w:rsidRPr="00401CD6">
        <w:rPr>
          <w:b/>
          <w:sz w:val="16"/>
          <w:szCs w:val="16"/>
        </w:rPr>
        <w:t>Greenslopes Private Hospital</w:t>
      </w:r>
    </w:p>
    <w:p w14:paraId="0D189024" w14:textId="77777777" w:rsidR="00C04821" w:rsidRPr="00B47DEC" w:rsidRDefault="00B47DEC" w:rsidP="00B47DEC">
      <w:pPr>
        <w:pStyle w:val="NoSpacing"/>
        <w:rPr>
          <w:sz w:val="16"/>
          <w:szCs w:val="16"/>
        </w:rPr>
      </w:pPr>
      <w:r>
        <w:rPr>
          <w:sz w:val="16"/>
          <w:szCs w:val="16"/>
        </w:rPr>
        <w:t xml:space="preserve">                                                                </w:t>
      </w:r>
    </w:p>
    <w:p w14:paraId="025E5AFF" w14:textId="77777777" w:rsidR="00C04821" w:rsidRPr="00B47DEC" w:rsidRDefault="00C04821" w:rsidP="00C04821">
      <w:pPr>
        <w:rPr>
          <w:sz w:val="16"/>
          <w:szCs w:val="16"/>
        </w:rPr>
      </w:pPr>
    </w:p>
    <w:p w14:paraId="78D598AA" w14:textId="1BAAA4F6" w:rsidR="00E9763C" w:rsidRDefault="00B47DEC" w:rsidP="005F3234">
      <w:pPr>
        <w:jc w:val="center"/>
        <w:rPr>
          <w:b/>
          <w:sz w:val="68"/>
          <w:szCs w:val="68"/>
        </w:rPr>
      </w:pPr>
      <w:r>
        <w:rPr>
          <w:b/>
          <w:sz w:val="72"/>
          <w:szCs w:val="72"/>
        </w:rPr>
        <w:t xml:space="preserve">   </w:t>
      </w:r>
      <w:r w:rsidR="007507CC">
        <w:rPr>
          <w:b/>
          <w:sz w:val="72"/>
          <w:szCs w:val="72"/>
        </w:rPr>
        <w:t>GASTRECTOMY</w:t>
      </w:r>
    </w:p>
    <w:p w14:paraId="354E9C29" w14:textId="2B699736" w:rsidR="005F3234" w:rsidRPr="00E9763C" w:rsidRDefault="001603B4" w:rsidP="005F3234">
      <w:pPr>
        <w:jc w:val="center"/>
        <w:rPr>
          <w:b/>
          <w:sz w:val="68"/>
          <w:szCs w:val="68"/>
        </w:rPr>
      </w:pPr>
      <w:r>
        <w:rPr>
          <w:noProof/>
        </w:rPr>
        <w:drawing>
          <wp:anchor distT="0" distB="0" distL="114300" distR="114300" simplePos="0" relativeHeight="251657216" behindDoc="1" locked="0" layoutInCell="1" allowOverlap="1" wp14:anchorId="721C0830" wp14:editId="6E75E1F9">
            <wp:simplePos x="0" y="0"/>
            <wp:positionH relativeFrom="column">
              <wp:posOffset>213360</wp:posOffset>
            </wp:positionH>
            <wp:positionV relativeFrom="paragraph">
              <wp:posOffset>1287780</wp:posOffset>
            </wp:positionV>
            <wp:extent cx="3775710" cy="1478280"/>
            <wp:effectExtent l="0" t="0" r="0" b="0"/>
            <wp:wrapTight wrapText="bothSides">
              <wp:wrapPolygon edited="0">
                <wp:start x="0" y="0"/>
                <wp:lineTo x="0" y="21433"/>
                <wp:lineTo x="21469" y="21433"/>
                <wp:lineTo x="2146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75710" cy="1478280"/>
                    </a:xfrm>
                    <a:prstGeom prst="rect">
                      <a:avLst/>
                    </a:prstGeom>
                    <a:noFill/>
                    <a:ln>
                      <a:noFill/>
                    </a:ln>
                  </pic:spPr>
                </pic:pic>
              </a:graphicData>
            </a:graphic>
            <wp14:sizeRelH relativeFrom="page">
              <wp14:pctWidth>0</wp14:pctWidth>
            </wp14:sizeRelH>
            <wp14:sizeRelV relativeFrom="page">
              <wp14:pctHeight>0</wp14:pctHeight>
            </wp14:sizeRelV>
          </wp:anchor>
        </w:drawing>
      </w:r>
      <w:r w:rsidR="00B47DEC" w:rsidRPr="00E9763C">
        <w:rPr>
          <w:b/>
          <w:sz w:val="68"/>
          <w:szCs w:val="68"/>
        </w:rPr>
        <w:t xml:space="preserve">                                     </w:t>
      </w:r>
    </w:p>
    <w:p w14:paraId="23C998C1" w14:textId="6BF83080" w:rsidR="00B47DEC" w:rsidRDefault="00B47DEC" w:rsidP="007507CC">
      <w:pPr>
        <w:jc w:val="center"/>
        <w:rPr>
          <w:b/>
          <w:sz w:val="72"/>
          <w:szCs w:val="72"/>
        </w:rPr>
      </w:pPr>
      <w:r>
        <w:rPr>
          <w:b/>
          <w:sz w:val="72"/>
          <w:szCs w:val="72"/>
        </w:rPr>
        <w:t xml:space="preserve">        </w:t>
      </w:r>
    </w:p>
    <w:p w14:paraId="07F5DF03" w14:textId="77777777" w:rsidR="00AF4165" w:rsidRDefault="00AF4165" w:rsidP="00AF4165">
      <w:pPr>
        <w:pStyle w:val="NoSpacing"/>
        <w:rPr>
          <w:rStyle w:val="A1"/>
          <w:sz w:val="32"/>
          <w:szCs w:val="32"/>
        </w:rPr>
      </w:pPr>
    </w:p>
    <w:p w14:paraId="7E7920B8" w14:textId="77777777" w:rsidR="00AF4165" w:rsidRDefault="00AF4165" w:rsidP="00AF4165">
      <w:pPr>
        <w:pStyle w:val="NoSpacing"/>
        <w:rPr>
          <w:rStyle w:val="A1"/>
          <w:sz w:val="32"/>
          <w:szCs w:val="32"/>
        </w:rPr>
      </w:pPr>
    </w:p>
    <w:p w14:paraId="07E9409D" w14:textId="77777777" w:rsidR="00AF4165" w:rsidRPr="0029115C" w:rsidRDefault="00AF4165" w:rsidP="00AF4165">
      <w:pPr>
        <w:pStyle w:val="NoSpacing"/>
        <w:rPr>
          <w:rStyle w:val="A1"/>
          <w:sz w:val="32"/>
          <w:szCs w:val="32"/>
        </w:rPr>
      </w:pPr>
      <w:r w:rsidRPr="0029115C">
        <w:rPr>
          <w:rStyle w:val="A1"/>
          <w:sz w:val="32"/>
          <w:szCs w:val="32"/>
        </w:rPr>
        <w:t>YOUR OPERATION - WHAT IS IT?</w:t>
      </w:r>
    </w:p>
    <w:p w14:paraId="1A606DA0" w14:textId="77777777" w:rsidR="00AF4165" w:rsidRDefault="00AF4165" w:rsidP="00AF4165">
      <w:pPr>
        <w:pStyle w:val="NoSpacing"/>
        <w:rPr>
          <w:rStyle w:val="A1"/>
          <w:b w:val="0"/>
        </w:rPr>
      </w:pPr>
    </w:p>
    <w:p w14:paraId="005A5B83" w14:textId="77777777" w:rsidR="00AF4165" w:rsidRDefault="00AF4165" w:rsidP="00AF4165">
      <w:pPr>
        <w:pStyle w:val="NoSpacing"/>
        <w:rPr>
          <w:rStyle w:val="A1"/>
          <w:b w:val="0"/>
          <w:sz w:val="24"/>
          <w:szCs w:val="24"/>
        </w:rPr>
      </w:pPr>
      <w:r w:rsidRPr="00811D2E">
        <w:rPr>
          <w:rStyle w:val="A1"/>
          <w:b w:val="0"/>
          <w:sz w:val="24"/>
          <w:szCs w:val="24"/>
        </w:rPr>
        <w:t xml:space="preserve">This is an operation to remove </w:t>
      </w:r>
      <w:r>
        <w:rPr>
          <w:rStyle w:val="A1"/>
          <w:b w:val="0"/>
          <w:sz w:val="24"/>
          <w:szCs w:val="24"/>
        </w:rPr>
        <w:t>all or part of your stomach.</w:t>
      </w:r>
    </w:p>
    <w:p w14:paraId="25754F8A" w14:textId="77777777" w:rsidR="00AF4165" w:rsidRPr="00811D2E" w:rsidRDefault="00AF4165" w:rsidP="00AF4165">
      <w:pPr>
        <w:pStyle w:val="NoSpacing"/>
        <w:rPr>
          <w:rStyle w:val="A1"/>
          <w:b w:val="0"/>
          <w:sz w:val="24"/>
          <w:szCs w:val="24"/>
        </w:rPr>
      </w:pPr>
    </w:p>
    <w:p w14:paraId="20791549" w14:textId="77777777" w:rsidR="00AF4165" w:rsidRPr="00811D2E" w:rsidRDefault="00AF4165" w:rsidP="00AF4165">
      <w:pPr>
        <w:pStyle w:val="NoSpacing"/>
        <w:rPr>
          <w:rStyle w:val="A1"/>
          <w:b w:val="0"/>
          <w:sz w:val="24"/>
          <w:szCs w:val="24"/>
        </w:rPr>
      </w:pPr>
      <w:r>
        <w:rPr>
          <w:rStyle w:val="A1"/>
          <w:b w:val="0"/>
          <w:sz w:val="24"/>
          <w:szCs w:val="24"/>
        </w:rPr>
        <w:t>There are 3</w:t>
      </w:r>
      <w:r w:rsidRPr="00811D2E">
        <w:rPr>
          <w:rStyle w:val="A1"/>
          <w:b w:val="0"/>
          <w:sz w:val="24"/>
          <w:szCs w:val="24"/>
        </w:rPr>
        <w:t xml:space="preserve"> types of operations, a </w:t>
      </w:r>
      <w:r>
        <w:rPr>
          <w:rStyle w:val="A1"/>
          <w:b w:val="0"/>
          <w:sz w:val="24"/>
          <w:szCs w:val="24"/>
        </w:rPr>
        <w:t xml:space="preserve">Total Gastrectomy; </w:t>
      </w:r>
      <w:r w:rsidRPr="00811D2E">
        <w:rPr>
          <w:rStyle w:val="A1"/>
          <w:b w:val="0"/>
          <w:sz w:val="24"/>
          <w:szCs w:val="24"/>
        </w:rPr>
        <w:t>a</w:t>
      </w:r>
      <w:r w:rsidRPr="009B2513">
        <w:rPr>
          <w:rStyle w:val="A1"/>
          <w:b w:val="0"/>
          <w:sz w:val="24"/>
          <w:szCs w:val="24"/>
        </w:rPr>
        <w:t xml:space="preserve"> </w:t>
      </w:r>
      <w:r>
        <w:rPr>
          <w:rStyle w:val="A1"/>
          <w:b w:val="0"/>
          <w:sz w:val="24"/>
          <w:szCs w:val="24"/>
        </w:rPr>
        <w:t>Sub-Total Gastrectomy; a Distal Gastrectomy</w:t>
      </w:r>
    </w:p>
    <w:p w14:paraId="60326390" w14:textId="77777777" w:rsidR="00AF4165" w:rsidRDefault="00AF4165" w:rsidP="00AF4165">
      <w:pPr>
        <w:pStyle w:val="NoSpacing"/>
        <w:rPr>
          <w:rStyle w:val="A1"/>
          <w:sz w:val="24"/>
          <w:szCs w:val="24"/>
        </w:rPr>
      </w:pPr>
    </w:p>
    <w:p w14:paraId="0822878C" w14:textId="77777777" w:rsidR="00AF4165" w:rsidRDefault="00AF4165" w:rsidP="00AF4165">
      <w:pPr>
        <w:pStyle w:val="NoSpacing"/>
        <w:rPr>
          <w:rStyle w:val="A1"/>
          <w:b w:val="0"/>
          <w:sz w:val="24"/>
          <w:szCs w:val="24"/>
        </w:rPr>
      </w:pPr>
      <w:r>
        <w:rPr>
          <w:rStyle w:val="A1"/>
        </w:rPr>
        <w:t>Total Gastre</w:t>
      </w:r>
      <w:r w:rsidRPr="0029115C">
        <w:rPr>
          <w:rStyle w:val="A1"/>
        </w:rPr>
        <w:t>ctomy –</w:t>
      </w:r>
      <w:r>
        <w:rPr>
          <w:rStyle w:val="A1"/>
          <w:sz w:val="24"/>
          <w:szCs w:val="24"/>
        </w:rPr>
        <w:t xml:space="preserve"> </w:t>
      </w:r>
      <w:r>
        <w:rPr>
          <w:rStyle w:val="A1"/>
          <w:b w:val="0"/>
          <w:sz w:val="24"/>
          <w:szCs w:val="24"/>
        </w:rPr>
        <w:t xml:space="preserve">This is the removal of the stomach through an incision in the abdomen. The small bowel is then joined to the </w:t>
      </w:r>
      <w:proofErr w:type="spellStart"/>
      <w:r>
        <w:rPr>
          <w:rStyle w:val="A1"/>
          <w:b w:val="0"/>
          <w:sz w:val="24"/>
          <w:szCs w:val="24"/>
        </w:rPr>
        <w:t>oesophagus</w:t>
      </w:r>
      <w:proofErr w:type="spellEnd"/>
      <w:r>
        <w:rPr>
          <w:rStyle w:val="A1"/>
          <w:b w:val="0"/>
          <w:sz w:val="24"/>
          <w:szCs w:val="24"/>
        </w:rPr>
        <w:t xml:space="preserve"> (food pipe).</w:t>
      </w:r>
    </w:p>
    <w:p w14:paraId="2FB6BF7B" w14:textId="77777777" w:rsidR="00AF4165" w:rsidRDefault="00AF4165" w:rsidP="00AF4165">
      <w:pPr>
        <w:pStyle w:val="NoSpacing"/>
        <w:rPr>
          <w:rStyle w:val="A1"/>
          <w:b w:val="0"/>
          <w:sz w:val="24"/>
          <w:szCs w:val="24"/>
        </w:rPr>
      </w:pPr>
    </w:p>
    <w:p w14:paraId="10DC9F50" w14:textId="77777777" w:rsidR="00AF4165" w:rsidRDefault="00AF4165" w:rsidP="00AF4165">
      <w:pPr>
        <w:pStyle w:val="NoSpacing"/>
        <w:rPr>
          <w:rStyle w:val="A1"/>
          <w:b w:val="0"/>
          <w:sz w:val="24"/>
          <w:szCs w:val="24"/>
        </w:rPr>
      </w:pPr>
      <w:r>
        <w:rPr>
          <w:rStyle w:val="A1"/>
        </w:rPr>
        <w:t>Sub-Total Gastre</w:t>
      </w:r>
      <w:r w:rsidRPr="0029115C">
        <w:rPr>
          <w:rStyle w:val="A1"/>
        </w:rPr>
        <w:t>ctomy –</w:t>
      </w:r>
      <w:r>
        <w:rPr>
          <w:rStyle w:val="A1"/>
          <w:sz w:val="24"/>
          <w:szCs w:val="24"/>
        </w:rPr>
        <w:t xml:space="preserve"> </w:t>
      </w:r>
      <w:r>
        <w:rPr>
          <w:rStyle w:val="A1"/>
          <w:b w:val="0"/>
          <w:sz w:val="24"/>
          <w:szCs w:val="24"/>
        </w:rPr>
        <w:t>This is the removal of part of the stomach through an incision in the abdomen. The small bowel is then joined to the remainder of the stomach.</w:t>
      </w:r>
    </w:p>
    <w:p w14:paraId="7AD87A6E" w14:textId="77777777" w:rsidR="00AF4165" w:rsidRDefault="00AF4165" w:rsidP="00AF4165">
      <w:pPr>
        <w:pStyle w:val="NoSpacing"/>
        <w:rPr>
          <w:rStyle w:val="A1"/>
          <w:b w:val="0"/>
          <w:sz w:val="24"/>
          <w:szCs w:val="24"/>
        </w:rPr>
      </w:pPr>
    </w:p>
    <w:p w14:paraId="5DDDBAE8" w14:textId="77777777" w:rsidR="00AF4165" w:rsidRPr="0040695C" w:rsidRDefault="00AF4165" w:rsidP="00AF4165">
      <w:pPr>
        <w:pStyle w:val="NoSpacing"/>
        <w:rPr>
          <w:rStyle w:val="A1"/>
          <w:b w:val="0"/>
          <w:sz w:val="24"/>
          <w:szCs w:val="24"/>
        </w:rPr>
      </w:pPr>
      <w:r>
        <w:rPr>
          <w:rStyle w:val="A1"/>
        </w:rPr>
        <w:t xml:space="preserve">Distal Gastrectomy – </w:t>
      </w:r>
      <w:r>
        <w:rPr>
          <w:rStyle w:val="A1"/>
          <w:b w:val="0"/>
          <w:sz w:val="24"/>
          <w:szCs w:val="24"/>
        </w:rPr>
        <w:t>This is the removal of the lower half of the stomach.</w:t>
      </w:r>
    </w:p>
    <w:p w14:paraId="1E583452" w14:textId="77777777" w:rsidR="00AF4165" w:rsidRDefault="00AF4165" w:rsidP="00AF4165">
      <w:pPr>
        <w:pStyle w:val="NoSpacing"/>
        <w:rPr>
          <w:rStyle w:val="A1"/>
          <w:sz w:val="24"/>
          <w:szCs w:val="24"/>
        </w:rPr>
      </w:pPr>
    </w:p>
    <w:p w14:paraId="38DBDFB1" w14:textId="77777777" w:rsidR="00AF4165" w:rsidRDefault="00AF4165" w:rsidP="00AF4165">
      <w:pPr>
        <w:pStyle w:val="NoSpacing"/>
        <w:rPr>
          <w:rStyle w:val="A1"/>
          <w:rFonts w:cs="Arial"/>
          <w:b w:val="0"/>
          <w:sz w:val="24"/>
          <w:szCs w:val="24"/>
        </w:rPr>
      </w:pPr>
      <w:r>
        <w:rPr>
          <w:rStyle w:val="A1"/>
          <w:rFonts w:cs="Arial"/>
          <w:b w:val="0"/>
          <w:sz w:val="24"/>
          <w:szCs w:val="24"/>
        </w:rPr>
        <w:t>You will be admitted to hospital the day before your operation.</w:t>
      </w:r>
    </w:p>
    <w:p w14:paraId="66216217" w14:textId="77777777" w:rsidR="00AF4165" w:rsidRDefault="00AF4165" w:rsidP="00AF4165">
      <w:pPr>
        <w:pStyle w:val="NoSpacing"/>
        <w:rPr>
          <w:rStyle w:val="A1"/>
          <w:rFonts w:cs="Arial"/>
          <w:b w:val="0"/>
          <w:sz w:val="24"/>
          <w:szCs w:val="24"/>
        </w:rPr>
      </w:pPr>
      <w:r>
        <w:rPr>
          <w:rStyle w:val="A1"/>
          <w:rFonts w:cs="Arial"/>
          <w:b w:val="0"/>
          <w:sz w:val="24"/>
          <w:szCs w:val="24"/>
        </w:rPr>
        <w:t>The average length of stay for this operation is 8 days for a Total Gastrectomy and 5-7 days for Subtotal and Distal Gastrectomy. Length of stay also depends on your individual recovery.</w:t>
      </w:r>
    </w:p>
    <w:p w14:paraId="29BCEF90" w14:textId="77777777" w:rsidR="00AF4165" w:rsidRPr="00196FB2" w:rsidRDefault="00AF4165" w:rsidP="00AF4165">
      <w:pPr>
        <w:pStyle w:val="NoSpacing"/>
        <w:rPr>
          <w:rStyle w:val="A1"/>
          <w:sz w:val="24"/>
          <w:szCs w:val="24"/>
        </w:rPr>
      </w:pPr>
    </w:p>
    <w:p w14:paraId="503F2DAB" w14:textId="77777777" w:rsidR="00AF4165" w:rsidRDefault="00AF4165" w:rsidP="00AF4165">
      <w:pPr>
        <w:pStyle w:val="NoSpacing"/>
        <w:rPr>
          <w:rStyle w:val="A1"/>
          <w:b w:val="0"/>
          <w:sz w:val="24"/>
          <w:szCs w:val="24"/>
        </w:rPr>
      </w:pPr>
    </w:p>
    <w:p w14:paraId="22C7E877" w14:textId="77777777" w:rsidR="00AF4165" w:rsidRDefault="00AF4165" w:rsidP="00AF4165">
      <w:pPr>
        <w:pStyle w:val="NoSpacing"/>
        <w:rPr>
          <w:sz w:val="24"/>
          <w:szCs w:val="24"/>
        </w:rPr>
      </w:pPr>
    </w:p>
    <w:p w14:paraId="6A2DF3EC" w14:textId="77777777" w:rsidR="00AF4165" w:rsidRDefault="00AF4165" w:rsidP="00AF4165">
      <w:pPr>
        <w:pStyle w:val="NoSpacing"/>
        <w:rPr>
          <w:b/>
          <w:sz w:val="24"/>
          <w:szCs w:val="24"/>
        </w:rPr>
      </w:pPr>
    </w:p>
    <w:p w14:paraId="7FF384A4" w14:textId="77777777" w:rsidR="00AF4165" w:rsidRDefault="00AF4165" w:rsidP="00AF4165">
      <w:pPr>
        <w:pStyle w:val="NoSpacing"/>
        <w:rPr>
          <w:b/>
          <w:sz w:val="24"/>
          <w:szCs w:val="24"/>
        </w:rPr>
      </w:pPr>
    </w:p>
    <w:p w14:paraId="3C347499" w14:textId="77777777" w:rsidR="00AF4165" w:rsidRDefault="00AF4165" w:rsidP="00AF4165">
      <w:pPr>
        <w:pStyle w:val="NoSpacing"/>
        <w:rPr>
          <w:sz w:val="24"/>
          <w:szCs w:val="24"/>
        </w:rPr>
      </w:pPr>
      <w:r>
        <w:rPr>
          <w:b/>
          <w:sz w:val="24"/>
          <w:szCs w:val="24"/>
        </w:rPr>
        <w:t xml:space="preserve">Fatigue: </w:t>
      </w:r>
      <w:r>
        <w:rPr>
          <w:sz w:val="24"/>
          <w:szCs w:val="24"/>
        </w:rPr>
        <w:t>After any major operation it is common to become tired. This is your body’s reaction to the surgery. As you increase your activity this tiredness will decrease but it is important to find a balance between light activities and adequate rest. You must avoid all heavy lifting and vigorous exercise for at least eight weeks. The first few months after the operation can be difficult, you may remain weak and your concentration span may be decreased. Things will get better but it is important to remember that this is a large operation and it can take six to twelve months to fully recover.</w:t>
      </w:r>
    </w:p>
    <w:p w14:paraId="4369F683" w14:textId="77777777" w:rsidR="00AF4165" w:rsidRDefault="00AF4165" w:rsidP="00AF4165">
      <w:pPr>
        <w:pStyle w:val="NoSpacing"/>
        <w:rPr>
          <w:sz w:val="24"/>
          <w:szCs w:val="24"/>
        </w:rPr>
      </w:pPr>
    </w:p>
    <w:p w14:paraId="5322CCC4" w14:textId="77777777" w:rsidR="00AF4165" w:rsidRDefault="00AF4165" w:rsidP="00AF4165">
      <w:pPr>
        <w:pStyle w:val="NoSpacing"/>
        <w:rPr>
          <w:b/>
          <w:sz w:val="32"/>
          <w:szCs w:val="32"/>
        </w:rPr>
      </w:pPr>
      <w:r>
        <w:rPr>
          <w:b/>
          <w:sz w:val="32"/>
          <w:szCs w:val="32"/>
        </w:rPr>
        <w:t>GENERAL DIET GUIDELINES</w:t>
      </w:r>
    </w:p>
    <w:p w14:paraId="7916587C" w14:textId="77777777" w:rsidR="00AF4165" w:rsidRPr="00C70825" w:rsidRDefault="00AF4165" w:rsidP="00AF4165">
      <w:pPr>
        <w:pStyle w:val="NoSpacing"/>
        <w:rPr>
          <w:sz w:val="24"/>
          <w:szCs w:val="24"/>
        </w:rPr>
      </w:pPr>
    </w:p>
    <w:p w14:paraId="694D92B7" w14:textId="77777777" w:rsidR="00AF4165" w:rsidRDefault="00AF4165" w:rsidP="00AF4165">
      <w:pPr>
        <w:pStyle w:val="NoSpacing"/>
        <w:rPr>
          <w:sz w:val="24"/>
          <w:szCs w:val="24"/>
        </w:rPr>
      </w:pPr>
      <w:r>
        <w:rPr>
          <w:sz w:val="24"/>
          <w:szCs w:val="24"/>
        </w:rPr>
        <w:t xml:space="preserve">Initially begin with softer foods that are easier to chew and swallow. Slowly increase the texture of your food as you begin to feel more confident with your swallowing. </w:t>
      </w:r>
    </w:p>
    <w:p w14:paraId="6002787B" w14:textId="77777777" w:rsidR="00AF4165" w:rsidRDefault="00AF4165" w:rsidP="00AF4165">
      <w:pPr>
        <w:pStyle w:val="NoSpacing"/>
        <w:rPr>
          <w:sz w:val="24"/>
          <w:szCs w:val="24"/>
        </w:rPr>
      </w:pPr>
      <w:r>
        <w:rPr>
          <w:sz w:val="24"/>
          <w:szCs w:val="24"/>
        </w:rPr>
        <w:t>It is important to remember to eat your food slowly and chew it well. Make sure you are sitting upright when you eat. Try not to lie down for at least 30 minutes after you have finished eating.</w:t>
      </w:r>
    </w:p>
    <w:p w14:paraId="59D4E624" w14:textId="77777777" w:rsidR="00AF4165" w:rsidRDefault="00AF4165" w:rsidP="00AF4165">
      <w:pPr>
        <w:pStyle w:val="NoSpacing"/>
        <w:rPr>
          <w:sz w:val="24"/>
          <w:szCs w:val="24"/>
        </w:rPr>
      </w:pPr>
      <w:r>
        <w:rPr>
          <w:sz w:val="24"/>
          <w:szCs w:val="24"/>
        </w:rPr>
        <w:t>As your body is using the protein to help repair itself following your surgery, it is imperative that the foods you eat are rich in protein. Meat, fish, poultry, eggs, legumes, milk and dairy products are a good source of protein.</w:t>
      </w:r>
    </w:p>
    <w:p w14:paraId="578DDCA7" w14:textId="77777777" w:rsidR="00AF4165" w:rsidRDefault="00AF4165" w:rsidP="00AF4165">
      <w:pPr>
        <w:pStyle w:val="NoSpacing"/>
        <w:rPr>
          <w:sz w:val="24"/>
          <w:szCs w:val="24"/>
        </w:rPr>
      </w:pPr>
      <w:r>
        <w:rPr>
          <w:sz w:val="24"/>
          <w:szCs w:val="24"/>
        </w:rPr>
        <w:t xml:space="preserve">If you are having problems with a loss of taste you could add different </w:t>
      </w:r>
      <w:proofErr w:type="spellStart"/>
      <w:r>
        <w:rPr>
          <w:sz w:val="24"/>
          <w:szCs w:val="24"/>
        </w:rPr>
        <w:t>flavourings</w:t>
      </w:r>
      <w:proofErr w:type="spellEnd"/>
      <w:r>
        <w:rPr>
          <w:sz w:val="24"/>
          <w:szCs w:val="24"/>
        </w:rPr>
        <w:t xml:space="preserve"> to your meal or experiment with different foods. The important thing is to keep trying.</w:t>
      </w:r>
    </w:p>
    <w:p w14:paraId="7856C9E2" w14:textId="77777777" w:rsidR="00AF4165" w:rsidRDefault="00AF4165" w:rsidP="00AF4165">
      <w:pPr>
        <w:pStyle w:val="NoSpacing"/>
        <w:rPr>
          <w:sz w:val="24"/>
          <w:szCs w:val="24"/>
        </w:rPr>
      </w:pPr>
      <w:r>
        <w:rPr>
          <w:sz w:val="24"/>
          <w:szCs w:val="24"/>
        </w:rPr>
        <w:t>Most people will not feel hungry, but it is important for your recovery for you to eat.</w:t>
      </w:r>
    </w:p>
    <w:p w14:paraId="348BCD6D" w14:textId="77777777" w:rsidR="006C3510" w:rsidRDefault="006C3510" w:rsidP="00AF4165">
      <w:pPr>
        <w:pStyle w:val="NoSpacing"/>
        <w:rPr>
          <w:sz w:val="24"/>
          <w:szCs w:val="24"/>
        </w:rPr>
      </w:pPr>
    </w:p>
    <w:p w14:paraId="72549ED8" w14:textId="77777777" w:rsidR="006C3510" w:rsidRDefault="006C3510" w:rsidP="006C3510">
      <w:pPr>
        <w:pStyle w:val="NoSpacing"/>
        <w:rPr>
          <w:sz w:val="24"/>
          <w:szCs w:val="24"/>
        </w:rPr>
      </w:pPr>
      <w:r>
        <w:rPr>
          <w:b/>
          <w:sz w:val="24"/>
          <w:szCs w:val="24"/>
        </w:rPr>
        <w:lastRenderedPageBreak/>
        <w:t xml:space="preserve">Dumping Syndrome: </w:t>
      </w:r>
      <w:r>
        <w:rPr>
          <w:sz w:val="24"/>
          <w:szCs w:val="24"/>
        </w:rPr>
        <w:t>Usually there is a muscle located at the bottom of your stomach that controls the amount of food it lets into the small bowel. This muscle is removed as part of the surgery. This can cause “dumping syndrome” where food moves too quickly from the gullet into the small bowel.</w:t>
      </w:r>
    </w:p>
    <w:p w14:paraId="335EB2EA" w14:textId="77777777" w:rsidR="006C3510" w:rsidRDefault="006C3510" w:rsidP="006C3510">
      <w:pPr>
        <w:pStyle w:val="NoSpacing"/>
        <w:rPr>
          <w:sz w:val="24"/>
          <w:szCs w:val="24"/>
        </w:rPr>
      </w:pPr>
      <w:r>
        <w:rPr>
          <w:sz w:val="24"/>
          <w:szCs w:val="24"/>
        </w:rPr>
        <w:t>The symptoms that you may experience include nausea, vomiting, bloating, cramps, diarrhea, sweating, weakness, tiredness and your heart may race. Eating six small meals each day and avoiding foods and drinks high in sugar will help in reducing these symptoms. Also eating and drinking at different times might help.</w:t>
      </w:r>
    </w:p>
    <w:p w14:paraId="53028AF5" w14:textId="77777777" w:rsidR="006C3510" w:rsidRDefault="006C3510" w:rsidP="006C3510">
      <w:pPr>
        <w:pStyle w:val="NoSpacing"/>
        <w:rPr>
          <w:sz w:val="24"/>
          <w:szCs w:val="24"/>
        </w:rPr>
      </w:pPr>
    </w:p>
    <w:p w14:paraId="2399AB94" w14:textId="77777777" w:rsidR="006C3510" w:rsidRDefault="006C3510" w:rsidP="006C3510">
      <w:pPr>
        <w:pStyle w:val="NoSpacing"/>
        <w:rPr>
          <w:sz w:val="24"/>
          <w:szCs w:val="24"/>
        </w:rPr>
      </w:pPr>
      <w:proofErr w:type="spellStart"/>
      <w:r>
        <w:rPr>
          <w:b/>
          <w:sz w:val="24"/>
          <w:szCs w:val="24"/>
        </w:rPr>
        <w:t>Diarrhoea</w:t>
      </w:r>
      <w:proofErr w:type="spellEnd"/>
      <w:r>
        <w:rPr>
          <w:b/>
          <w:sz w:val="24"/>
          <w:szCs w:val="24"/>
        </w:rPr>
        <w:t xml:space="preserve">: </w:t>
      </w:r>
      <w:r>
        <w:rPr>
          <w:sz w:val="24"/>
          <w:szCs w:val="24"/>
        </w:rPr>
        <w:t>If diarrhea occurs 15 to 30 minutes after eating, you may be experiencing “dumping syndrome”. It is important to drink plenty of fluid, especially between meals and to eat 6 small meals per day. Most commonly, bowel changes will settle within a month or two.</w:t>
      </w:r>
    </w:p>
    <w:p w14:paraId="595806AF" w14:textId="77777777" w:rsidR="006C3510" w:rsidRDefault="006C3510" w:rsidP="006C3510">
      <w:pPr>
        <w:pStyle w:val="NoSpacing"/>
        <w:rPr>
          <w:sz w:val="24"/>
          <w:szCs w:val="24"/>
        </w:rPr>
      </w:pPr>
    </w:p>
    <w:p w14:paraId="21055113" w14:textId="77777777" w:rsidR="006C3510" w:rsidRDefault="006C3510" w:rsidP="006C3510">
      <w:pPr>
        <w:pStyle w:val="NoSpacing"/>
        <w:rPr>
          <w:sz w:val="24"/>
          <w:szCs w:val="24"/>
        </w:rPr>
      </w:pPr>
      <w:proofErr w:type="spellStart"/>
      <w:r>
        <w:rPr>
          <w:b/>
          <w:sz w:val="24"/>
          <w:szCs w:val="24"/>
        </w:rPr>
        <w:t>Anaemia</w:t>
      </w:r>
      <w:proofErr w:type="spellEnd"/>
      <w:r>
        <w:rPr>
          <w:b/>
          <w:sz w:val="24"/>
          <w:szCs w:val="24"/>
        </w:rPr>
        <w:t xml:space="preserve"> (Total Gastrectomy): </w:t>
      </w:r>
      <w:r>
        <w:rPr>
          <w:sz w:val="24"/>
          <w:szCs w:val="24"/>
        </w:rPr>
        <w:t>When your stomach is removed your body is unable to absorb Vitamin B12 and there may be difficulties in absorbing iron. Your doctor may need to give you 3 monthly injections of vitamin B12 and you need to eat foods high in iron.</w:t>
      </w:r>
    </w:p>
    <w:p w14:paraId="64041626" w14:textId="77777777" w:rsidR="006C3510" w:rsidRDefault="006C3510" w:rsidP="006C3510">
      <w:pPr>
        <w:pStyle w:val="NoSpacing"/>
        <w:rPr>
          <w:sz w:val="24"/>
          <w:szCs w:val="24"/>
        </w:rPr>
      </w:pPr>
      <w:r>
        <w:rPr>
          <w:sz w:val="24"/>
          <w:szCs w:val="24"/>
        </w:rPr>
        <w:t>Foods high in iron include meat, liver, kidneys or breakfast cereals with added iron.</w:t>
      </w:r>
    </w:p>
    <w:p w14:paraId="0BD29E41" w14:textId="77777777" w:rsidR="006C3510" w:rsidRDefault="006C3510" w:rsidP="006C3510">
      <w:pPr>
        <w:pStyle w:val="NoSpacing"/>
        <w:rPr>
          <w:sz w:val="24"/>
          <w:szCs w:val="24"/>
        </w:rPr>
      </w:pPr>
    </w:p>
    <w:p w14:paraId="2A0DCD0D" w14:textId="77777777" w:rsidR="006C3510" w:rsidRDefault="006C3510" w:rsidP="006C3510">
      <w:pPr>
        <w:pStyle w:val="NoSpacing"/>
        <w:rPr>
          <w:sz w:val="24"/>
          <w:szCs w:val="24"/>
        </w:rPr>
      </w:pPr>
      <w:r>
        <w:rPr>
          <w:b/>
          <w:sz w:val="24"/>
          <w:szCs w:val="24"/>
        </w:rPr>
        <w:t>Pain: I</w:t>
      </w:r>
      <w:r>
        <w:rPr>
          <w:sz w:val="24"/>
          <w:szCs w:val="24"/>
        </w:rPr>
        <w:t>t is important to take analgesia on a regular basis when you are first discharged home. Once you are feeling comfortable, you should only take analgesia as required</w:t>
      </w:r>
    </w:p>
    <w:p w14:paraId="6E80305B" w14:textId="77777777" w:rsidR="006C3510" w:rsidRDefault="006C3510" w:rsidP="006C3510">
      <w:pPr>
        <w:pStyle w:val="NoSpacing"/>
        <w:rPr>
          <w:sz w:val="24"/>
          <w:szCs w:val="24"/>
        </w:rPr>
      </w:pPr>
    </w:p>
    <w:p w14:paraId="46CBFB95" w14:textId="77777777" w:rsidR="006C3510" w:rsidRDefault="006C3510" w:rsidP="006C3510">
      <w:pPr>
        <w:pStyle w:val="NoSpacing"/>
        <w:rPr>
          <w:sz w:val="24"/>
          <w:szCs w:val="24"/>
        </w:rPr>
      </w:pPr>
    </w:p>
    <w:p w14:paraId="1A7F6BF5" w14:textId="77777777" w:rsidR="006C3510" w:rsidRPr="0029115C" w:rsidRDefault="006C3510" w:rsidP="006C3510">
      <w:pPr>
        <w:pStyle w:val="NoSpacing"/>
        <w:rPr>
          <w:rStyle w:val="A1"/>
          <w:rFonts w:cs="Arial"/>
          <w:sz w:val="32"/>
          <w:szCs w:val="32"/>
        </w:rPr>
      </w:pPr>
      <w:r>
        <w:rPr>
          <w:rStyle w:val="A1"/>
          <w:rFonts w:cs="Arial"/>
          <w:sz w:val="32"/>
          <w:szCs w:val="32"/>
        </w:rPr>
        <w:t>W</w:t>
      </w:r>
      <w:r w:rsidRPr="0029115C">
        <w:rPr>
          <w:rStyle w:val="A1"/>
          <w:rFonts w:cs="Arial"/>
          <w:sz w:val="32"/>
          <w:szCs w:val="32"/>
        </w:rPr>
        <w:t>HAT TO EXPECT AFTER YOUR OPERATION</w:t>
      </w:r>
    </w:p>
    <w:p w14:paraId="255D4DE7" w14:textId="77777777" w:rsidR="006C3510" w:rsidRDefault="006C3510" w:rsidP="006C3510">
      <w:pPr>
        <w:pStyle w:val="NoSpacing"/>
        <w:rPr>
          <w:sz w:val="24"/>
          <w:szCs w:val="24"/>
        </w:rPr>
      </w:pPr>
    </w:p>
    <w:p w14:paraId="07825DBB" w14:textId="77777777" w:rsidR="006C3510" w:rsidRDefault="006C3510" w:rsidP="006C3510">
      <w:pPr>
        <w:pStyle w:val="NoSpacing"/>
        <w:rPr>
          <w:rStyle w:val="A1"/>
        </w:rPr>
      </w:pPr>
      <w:r w:rsidRPr="00420CB5">
        <w:rPr>
          <w:rStyle w:val="A1"/>
        </w:rPr>
        <w:t>POST OPERATIVE PERIOD</w:t>
      </w:r>
    </w:p>
    <w:p w14:paraId="2F527500" w14:textId="77777777" w:rsidR="006C3510" w:rsidRDefault="006C3510" w:rsidP="006C3510">
      <w:pPr>
        <w:pStyle w:val="NoSpacing"/>
        <w:rPr>
          <w:sz w:val="24"/>
          <w:szCs w:val="24"/>
        </w:rPr>
      </w:pPr>
      <w:r>
        <w:rPr>
          <w:b/>
          <w:sz w:val="24"/>
          <w:szCs w:val="24"/>
        </w:rPr>
        <w:t xml:space="preserve">Pain Management: </w:t>
      </w:r>
      <w:r>
        <w:rPr>
          <w:sz w:val="24"/>
          <w:szCs w:val="24"/>
        </w:rPr>
        <w:t xml:space="preserve">You will have either an epidural or PCA (Patient Controlled Analgesia) to provide post operative pain relief. Your nurse will regularly monitor your pain level. An epidural stays </w:t>
      </w:r>
      <w:proofErr w:type="spellStart"/>
      <w:r>
        <w:rPr>
          <w:sz w:val="24"/>
          <w:szCs w:val="24"/>
        </w:rPr>
        <w:t>insitu</w:t>
      </w:r>
      <w:proofErr w:type="spellEnd"/>
      <w:r>
        <w:rPr>
          <w:sz w:val="24"/>
          <w:szCs w:val="24"/>
        </w:rPr>
        <w:t xml:space="preserve"> for 3-4 days. A PCA will remain until you are able to take oral pain relief, usually day 5. Be sure to </w:t>
      </w:r>
    </w:p>
    <w:p w14:paraId="095F3EF8" w14:textId="77777777" w:rsidR="006C3510" w:rsidRDefault="006C3510" w:rsidP="006C3510">
      <w:pPr>
        <w:pStyle w:val="NoSpacing"/>
        <w:rPr>
          <w:sz w:val="24"/>
          <w:szCs w:val="24"/>
        </w:rPr>
      </w:pPr>
      <w:r>
        <w:rPr>
          <w:sz w:val="24"/>
          <w:szCs w:val="24"/>
        </w:rPr>
        <w:t>notify your nurse if your pain remains uncontrolled or you have nausea.</w:t>
      </w:r>
    </w:p>
    <w:p w14:paraId="25FF6BE3" w14:textId="77777777" w:rsidR="006C3510" w:rsidRDefault="006C3510" w:rsidP="006C3510">
      <w:pPr>
        <w:pStyle w:val="NoSpacing"/>
        <w:rPr>
          <w:sz w:val="24"/>
          <w:szCs w:val="24"/>
        </w:rPr>
      </w:pPr>
    </w:p>
    <w:p w14:paraId="52DABB5B" w14:textId="77777777" w:rsidR="006C3510" w:rsidRDefault="006C3510" w:rsidP="006C3510">
      <w:pPr>
        <w:pStyle w:val="NoSpacing"/>
        <w:rPr>
          <w:sz w:val="24"/>
          <w:szCs w:val="24"/>
        </w:rPr>
      </w:pPr>
      <w:proofErr w:type="spellStart"/>
      <w:r>
        <w:rPr>
          <w:b/>
          <w:sz w:val="24"/>
          <w:szCs w:val="24"/>
        </w:rPr>
        <w:t>Mobilisation</w:t>
      </w:r>
      <w:proofErr w:type="spellEnd"/>
      <w:r w:rsidRPr="00252369">
        <w:rPr>
          <w:b/>
          <w:sz w:val="24"/>
          <w:szCs w:val="24"/>
        </w:rPr>
        <w:t>: Walking and sitting out of bed are vital activities to assist your recovery and will decrease your chances of post-op complications.</w:t>
      </w:r>
      <w:r>
        <w:rPr>
          <w:sz w:val="24"/>
          <w:szCs w:val="24"/>
        </w:rPr>
        <w:t xml:space="preserve"> This will commence the day after your operation. The physiotherapist will see you regularly to monitor your mobilization, deep breathing and coughing. You will be encouraged to do deep breathing and leg exercises whilst in bed.</w:t>
      </w:r>
    </w:p>
    <w:p w14:paraId="2C526E5F" w14:textId="77777777" w:rsidR="006C3510" w:rsidRDefault="006C3510" w:rsidP="006C3510">
      <w:pPr>
        <w:pStyle w:val="NoSpacing"/>
        <w:rPr>
          <w:sz w:val="24"/>
          <w:szCs w:val="24"/>
        </w:rPr>
      </w:pPr>
    </w:p>
    <w:p w14:paraId="716103F5" w14:textId="77777777" w:rsidR="006C3510" w:rsidRDefault="006C3510" w:rsidP="006C3510">
      <w:pPr>
        <w:pStyle w:val="NoSpacing"/>
        <w:rPr>
          <w:sz w:val="24"/>
          <w:szCs w:val="24"/>
        </w:rPr>
      </w:pPr>
      <w:r>
        <w:rPr>
          <w:b/>
          <w:sz w:val="24"/>
          <w:szCs w:val="24"/>
        </w:rPr>
        <w:t xml:space="preserve">Drips and Drains: </w:t>
      </w:r>
      <w:r>
        <w:rPr>
          <w:sz w:val="24"/>
          <w:szCs w:val="24"/>
        </w:rPr>
        <w:t>When you wake up after surgery, you will be attached to various devices which assist in your recovery. These will include;</w:t>
      </w:r>
    </w:p>
    <w:p w14:paraId="31E1B8DA" w14:textId="77777777" w:rsidR="006C3510" w:rsidRDefault="006C3510" w:rsidP="006C3510">
      <w:pPr>
        <w:pStyle w:val="NoSpacing"/>
        <w:numPr>
          <w:ilvl w:val="0"/>
          <w:numId w:val="20"/>
        </w:numPr>
        <w:rPr>
          <w:sz w:val="24"/>
          <w:szCs w:val="24"/>
        </w:rPr>
      </w:pPr>
      <w:proofErr w:type="spellStart"/>
      <w:r>
        <w:rPr>
          <w:sz w:val="24"/>
          <w:szCs w:val="24"/>
        </w:rPr>
        <w:t>Naso</w:t>
      </w:r>
      <w:proofErr w:type="spellEnd"/>
      <w:r>
        <w:rPr>
          <w:sz w:val="24"/>
          <w:szCs w:val="24"/>
        </w:rPr>
        <w:t>-gastric tube – a tube that goes into your stomach via your nose. This will help empty your stomach of gastric fluid and air. It stays in place for usually 1-5 days.</w:t>
      </w:r>
    </w:p>
    <w:p w14:paraId="3B7D5DEF" w14:textId="77777777" w:rsidR="006C3510" w:rsidRPr="00B209A4" w:rsidRDefault="006C3510" w:rsidP="006C3510">
      <w:pPr>
        <w:pStyle w:val="NoSpacing"/>
        <w:numPr>
          <w:ilvl w:val="0"/>
          <w:numId w:val="20"/>
        </w:numPr>
        <w:rPr>
          <w:sz w:val="24"/>
          <w:szCs w:val="24"/>
        </w:rPr>
      </w:pPr>
      <w:r>
        <w:rPr>
          <w:sz w:val="24"/>
          <w:szCs w:val="24"/>
        </w:rPr>
        <w:t>Oxygen – you will require oxygen for 5-7 days.</w:t>
      </w:r>
    </w:p>
    <w:p w14:paraId="53897263" w14:textId="77777777" w:rsidR="006C3510" w:rsidRDefault="006C3510" w:rsidP="006C3510">
      <w:pPr>
        <w:pStyle w:val="NoSpacing"/>
        <w:numPr>
          <w:ilvl w:val="0"/>
          <w:numId w:val="20"/>
        </w:numPr>
        <w:rPr>
          <w:sz w:val="24"/>
          <w:szCs w:val="24"/>
        </w:rPr>
      </w:pPr>
      <w:r>
        <w:rPr>
          <w:sz w:val="24"/>
          <w:szCs w:val="24"/>
        </w:rPr>
        <w:t>Central line – this is a large drip in the right side of your neck where you will receive intravenous fluids.</w:t>
      </w:r>
    </w:p>
    <w:p w14:paraId="5AF634A0" w14:textId="77777777" w:rsidR="006C3510" w:rsidRDefault="006C3510" w:rsidP="006C3510">
      <w:pPr>
        <w:pStyle w:val="NoSpacing"/>
        <w:numPr>
          <w:ilvl w:val="0"/>
          <w:numId w:val="20"/>
        </w:numPr>
        <w:rPr>
          <w:sz w:val="24"/>
          <w:szCs w:val="24"/>
        </w:rPr>
      </w:pPr>
      <w:proofErr w:type="spellStart"/>
      <w:r>
        <w:rPr>
          <w:sz w:val="24"/>
          <w:szCs w:val="24"/>
        </w:rPr>
        <w:t>Bellovac</w:t>
      </w:r>
      <w:proofErr w:type="spellEnd"/>
      <w:r>
        <w:rPr>
          <w:sz w:val="24"/>
          <w:szCs w:val="24"/>
        </w:rPr>
        <w:t xml:space="preserve"> – this tube goes into your abdomen to drain excess blood/fluid and will stay in for 3-4 days.</w:t>
      </w:r>
    </w:p>
    <w:p w14:paraId="324DD736" w14:textId="77777777" w:rsidR="006C3510" w:rsidRDefault="006C3510" w:rsidP="006C3510">
      <w:pPr>
        <w:pStyle w:val="NoSpacing"/>
        <w:ind w:left="360"/>
        <w:rPr>
          <w:sz w:val="24"/>
          <w:szCs w:val="24"/>
        </w:rPr>
      </w:pPr>
    </w:p>
    <w:p w14:paraId="6F45FA79" w14:textId="77777777" w:rsidR="006C3510" w:rsidRDefault="006C3510" w:rsidP="006C3510">
      <w:pPr>
        <w:pStyle w:val="NoSpacing"/>
        <w:numPr>
          <w:ilvl w:val="0"/>
          <w:numId w:val="20"/>
        </w:numPr>
        <w:rPr>
          <w:sz w:val="24"/>
          <w:szCs w:val="24"/>
        </w:rPr>
      </w:pPr>
      <w:r>
        <w:rPr>
          <w:sz w:val="24"/>
          <w:szCs w:val="24"/>
        </w:rPr>
        <w:lastRenderedPageBreak/>
        <w:t>In Dwelling Catheter (IDC) – this is a tube that goes into your bladder to drain urine. It will be monitored hourly. It is usually removed on day 3-4, or when the epidural is removed.</w:t>
      </w:r>
    </w:p>
    <w:p w14:paraId="6AA6D536" w14:textId="77777777" w:rsidR="006C3510" w:rsidRDefault="006C3510" w:rsidP="006C3510">
      <w:pPr>
        <w:pStyle w:val="NoSpacing"/>
        <w:numPr>
          <w:ilvl w:val="0"/>
          <w:numId w:val="20"/>
        </w:numPr>
        <w:rPr>
          <w:sz w:val="24"/>
          <w:szCs w:val="24"/>
        </w:rPr>
      </w:pPr>
      <w:r>
        <w:rPr>
          <w:sz w:val="24"/>
          <w:szCs w:val="24"/>
        </w:rPr>
        <w:t>Jejunostomy Tube (Total Gastrectomy) – this is a tube that is inserted into the small bowel. Using this tube you will be fed liquid nutrition until you are allowed to eat again. You may be discharged home with this tube. It will be removed by the nurse at your follow up appointment with Dr Barbour.</w:t>
      </w:r>
    </w:p>
    <w:p w14:paraId="1D4E7021" w14:textId="77777777" w:rsidR="006C3510" w:rsidRDefault="006C3510" w:rsidP="006C3510">
      <w:pPr>
        <w:pStyle w:val="NoSpacing"/>
        <w:ind w:left="360"/>
        <w:rPr>
          <w:sz w:val="24"/>
          <w:szCs w:val="24"/>
        </w:rPr>
      </w:pPr>
    </w:p>
    <w:p w14:paraId="653070F6" w14:textId="77777777" w:rsidR="006C3510" w:rsidRDefault="006C3510" w:rsidP="006C3510">
      <w:pPr>
        <w:pStyle w:val="NoSpacing"/>
        <w:rPr>
          <w:sz w:val="24"/>
          <w:szCs w:val="24"/>
        </w:rPr>
      </w:pPr>
      <w:r>
        <w:rPr>
          <w:b/>
          <w:sz w:val="24"/>
          <w:szCs w:val="24"/>
        </w:rPr>
        <w:t xml:space="preserve">Wound: </w:t>
      </w:r>
      <w:r>
        <w:rPr>
          <w:sz w:val="24"/>
          <w:szCs w:val="24"/>
        </w:rPr>
        <w:t>The dressings will be removed from your abdominal wound on day 5. Wounds will be washed daily in the shower.</w:t>
      </w:r>
    </w:p>
    <w:p w14:paraId="0E6A7871" w14:textId="77777777" w:rsidR="006C3510" w:rsidRDefault="006C3510" w:rsidP="006C3510">
      <w:pPr>
        <w:pStyle w:val="NoSpacing"/>
        <w:rPr>
          <w:sz w:val="24"/>
          <w:szCs w:val="24"/>
        </w:rPr>
      </w:pPr>
    </w:p>
    <w:p w14:paraId="259B502F" w14:textId="77777777" w:rsidR="006C3510" w:rsidRDefault="006C3510" w:rsidP="006C3510">
      <w:pPr>
        <w:pStyle w:val="NoSpacing"/>
        <w:rPr>
          <w:sz w:val="24"/>
          <w:szCs w:val="24"/>
        </w:rPr>
      </w:pPr>
      <w:r>
        <w:rPr>
          <w:b/>
          <w:sz w:val="24"/>
          <w:szCs w:val="24"/>
        </w:rPr>
        <w:t xml:space="preserve">Nutrition (Total Gastrectomy): </w:t>
      </w:r>
      <w:r>
        <w:rPr>
          <w:sz w:val="24"/>
          <w:szCs w:val="24"/>
        </w:rPr>
        <w:t>You will not be able to have any food or fluid by mouth until you have had a successful swallow test, usually day 3-5. Your nutrition will be maintained through intravenous drip and your jejunostomy tube. The jejunostomy tube will be flushed regularly with water by the nursing staff and medications will be administered via this tube.</w:t>
      </w:r>
    </w:p>
    <w:p w14:paraId="525FD957" w14:textId="77777777" w:rsidR="006C3510" w:rsidRDefault="006C3510" w:rsidP="006C3510">
      <w:pPr>
        <w:pStyle w:val="NoSpacing"/>
        <w:rPr>
          <w:sz w:val="24"/>
          <w:szCs w:val="24"/>
        </w:rPr>
      </w:pPr>
    </w:p>
    <w:p w14:paraId="4221B646" w14:textId="77777777" w:rsidR="006C3510" w:rsidRDefault="006C3510" w:rsidP="006C3510">
      <w:pPr>
        <w:pStyle w:val="NoSpacing"/>
        <w:rPr>
          <w:sz w:val="24"/>
          <w:szCs w:val="24"/>
        </w:rPr>
      </w:pPr>
      <w:r>
        <w:rPr>
          <w:sz w:val="24"/>
          <w:szCs w:val="24"/>
        </w:rPr>
        <w:t xml:space="preserve">When you begin eating and drinking, you will be commenced on a clear fluid diet. This consists of jelly, clear soup and cordial. When you are tolerating those, your diet us gradually upgraded to a soft </w:t>
      </w:r>
      <w:proofErr w:type="spellStart"/>
      <w:r>
        <w:rPr>
          <w:sz w:val="24"/>
          <w:szCs w:val="24"/>
        </w:rPr>
        <w:t>vitamised</w:t>
      </w:r>
      <w:proofErr w:type="spellEnd"/>
      <w:r>
        <w:rPr>
          <w:sz w:val="24"/>
          <w:szCs w:val="24"/>
        </w:rPr>
        <w:t xml:space="preserve"> diet. As you begin to eat more, your jejunostomy feeds will be slowly decreased over several days until they are stopped completely.</w:t>
      </w:r>
    </w:p>
    <w:p w14:paraId="225A62D7" w14:textId="77777777" w:rsidR="006C3510" w:rsidRPr="00DC7F2A" w:rsidRDefault="006C3510" w:rsidP="006C3510">
      <w:pPr>
        <w:pStyle w:val="NoSpacing"/>
        <w:rPr>
          <w:sz w:val="24"/>
          <w:szCs w:val="24"/>
        </w:rPr>
      </w:pPr>
    </w:p>
    <w:p w14:paraId="008E898E" w14:textId="77777777" w:rsidR="006C3510" w:rsidRDefault="006C3510" w:rsidP="006C3510">
      <w:pPr>
        <w:pStyle w:val="NoSpacing"/>
        <w:rPr>
          <w:sz w:val="24"/>
          <w:szCs w:val="24"/>
        </w:rPr>
      </w:pPr>
      <w:r>
        <w:rPr>
          <w:b/>
          <w:sz w:val="24"/>
          <w:szCs w:val="24"/>
        </w:rPr>
        <w:t xml:space="preserve">Swallow Test (Total Gastrectomy): </w:t>
      </w:r>
      <w:r>
        <w:rPr>
          <w:sz w:val="24"/>
          <w:szCs w:val="24"/>
        </w:rPr>
        <w:t>You will be given a blue drink. This blue dye identifies any potential problems with your surgical join before having the contrast swallow test.</w:t>
      </w:r>
    </w:p>
    <w:p w14:paraId="773FCFF2" w14:textId="77777777" w:rsidR="006C3510" w:rsidRDefault="006C3510" w:rsidP="006C3510">
      <w:pPr>
        <w:pStyle w:val="NoSpacing"/>
        <w:rPr>
          <w:sz w:val="24"/>
          <w:szCs w:val="24"/>
        </w:rPr>
      </w:pPr>
      <w:r>
        <w:rPr>
          <w:sz w:val="24"/>
          <w:szCs w:val="24"/>
        </w:rPr>
        <w:t xml:space="preserve">You will then have a swallow test. You will be required to have a contrast drink and then have an x-ray. This is an x-ray to ensure that the join between the stomach or bowel and the </w:t>
      </w:r>
      <w:proofErr w:type="spellStart"/>
      <w:r>
        <w:rPr>
          <w:sz w:val="24"/>
          <w:szCs w:val="24"/>
        </w:rPr>
        <w:t>oesophagus</w:t>
      </w:r>
      <w:proofErr w:type="spellEnd"/>
      <w:r>
        <w:rPr>
          <w:sz w:val="24"/>
          <w:szCs w:val="24"/>
        </w:rPr>
        <w:t xml:space="preserve"> has healed and there is no delay in emptying of the stomach.</w:t>
      </w:r>
    </w:p>
    <w:p w14:paraId="66195C11" w14:textId="77777777" w:rsidR="006C3510" w:rsidRPr="00493E08" w:rsidRDefault="006C3510" w:rsidP="006C3510">
      <w:pPr>
        <w:pStyle w:val="NoSpacing"/>
        <w:rPr>
          <w:sz w:val="24"/>
          <w:szCs w:val="24"/>
        </w:rPr>
      </w:pPr>
    </w:p>
    <w:p w14:paraId="75EDE5CB" w14:textId="77777777" w:rsidR="006C3510" w:rsidRDefault="006C3510" w:rsidP="006C3510">
      <w:pPr>
        <w:pStyle w:val="NoSpacing"/>
        <w:rPr>
          <w:b/>
          <w:sz w:val="32"/>
          <w:szCs w:val="32"/>
        </w:rPr>
      </w:pPr>
      <w:r>
        <w:rPr>
          <w:b/>
          <w:sz w:val="32"/>
          <w:szCs w:val="32"/>
        </w:rPr>
        <w:t>LIFE AFTER A GASTRECTOMY</w:t>
      </w:r>
    </w:p>
    <w:p w14:paraId="429592FC" w14:textId="77777777" w:rsidR="006C3510" w:rsidRDefault="006C3510" w:rsidP="006C3510">
      <w:pPr>
        <w:pStyle w:val="NoSpacing"/>
        <w:rPr>
          <w:b/>
          <w:sz w:val="24"/>
          <w:szCs w:val="24"/>
        </w:rPr>
      </w:pPr>
    </w:p>
    <w:p w14:paraId="7F34994C" w14:textId="77777777" w:rsidR="006C3510" w:rsidRDefault="006C3510" w:rsidP="006C3510">
      <w:pPr>
        <w:pStyle w:val="NoSpacing"/>
        <w:rPr>
          <w:sz w:val="24"/>
          <w:szCs w:val="24"/>
        </w:rPr>
      </w:pPr>
      <w:r>
        <w:rPr>
          <w:sz w:val="24"/>
          <w:szCs w:val="24"/>
        </w:rPr>
        <w:t>After major upper gastro-intestinal surgery it is common for patients to experience one or more of the following symptoms. Should you have any of these symptoms it is important you discuss them at your follow up appointment. Most symptoms will not last for a long period of time and they should generally get better with time rather than worse.</w:t>
      </w:r>
    </w:p>
    <w:p w14:paraId="1FE9EAF4" w14:textId="77777777" w:rsidR="006C3510" w:rsidRDefault="006C3510" w:rsidP="006C3510">
      <w:pPr>
        <w:pStyle w:val="NoSpacing"/>
        <w:rPr>
          <w:sz w:val="24"/>
          <w:szCs w:val="24"/>
        </w:rPr>
      </w:pPr>
      <w:r>
        <w:rPr>
          <w:b/>
          <w:sz w:val="24"/>
          <w:szCs w:val="24"/>
        </w:rPr>
        <w:t xml:space="preserve">Loss of Appetite: </w:t>
      </w:r>
      <w:r>
        <w:rPr>
          <w:sz w:val="24"/>
          <w:szCs w:val="24"/>
        </w:rPr>
        <w:t>You may experience a degree of decreased appetite following the operation as all or a portion of your stomach has been removed. This is a common problem. It is important to have six small meals a day to maintain adequate nutrition. You may also substitute some of these meals with high protein drinks.</w:t>
      </w:r>
    </w:p>
    <w:p w14:paraId="6BE74D4F" w14:textId="77777777" w:rsidR="006C3510" w:rsidRDefault="006C3510" w:rsidP="006C3510">
      <w:pPr>
        <w:pStyle w:val="NoSpacing"/>
        <w:rPr>
          <w:sz w:val="24"/>
          <w:szCs w:val="24"/>
        </w:rPr>
      </w:pPr>
      <w:r>
        <w:rPr>
          <w:b/>
          <w:sz w:val="24"/>
          <w:szCs w:val="24"/>
        </w:rPr>
        <w:t xml:space="preserve">Weight Loss: </w:t>
      </w:r>
      <w:r>
        <w:rPr>
          <w:sz w:val="24"/>
          <w:szCs w:val="24"/>
        </w:rPr>
        <w:t>You may encounter a change in your weight after your operation as your body begins to heal itself. Patients may lose 10% of their initial weight. It is important to try and eat food and fluids that are high in protein and to eat every couple of hours. Most people’s appetite returns after two to three months.</w:t>
      </w:r>
    </w:p>
    <w:p w14:paraId="238DB228" w14:textId="77777777" w:rsidR="006C3510" w:rsidRDefault="006C3510" w:rsidP="00AF4165">
      <w:pPr>
        <w:pStyle w:val="NoSpacing"/>
        <w:rPr>
          <w:sz w:val="24"/>
          <w:szCs w:val="24"/>
        </w:rPr>
      </w:pPr>
    </w:p>
    <w:sectPr w:rsidR="006C3510" w:rsidSect="00C04821">
      <w:pgSz w:w="15840" w:h="12240" w:orient="landscape"/>
      <w:pgMar w:top="1440" w:right="1440" w:bottom="1440" w:left="180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42ED3"/>
    <w:multiLevelType w:val="hybridMultilevel"/>
    <w:tmpl w:val="816A42FC"/>
    <w:lvl w:ilvl="0" w:tplc="57CECCC6">
      <w:start w:val="7"/>
      <w:numFmt w:val="bullet"/>
      <w:lvlText w:val="-"/>
      <w:lvlJc w:val="left"/>
      <w:pPr>
        <w:ind w:left="360" w:hanging="360"/>
      </w:pPr>
      <w:rPr>
        <w:rFonts w:ascii="Calibri" w:eastAsiaTheme="minorHAnsi" w:hAnsi="Calibri" w:cstheme="minorBidi" w:hint="default"/>
        <w:b/>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F2B0F"/>
    <w:multiLevelType w:val="hybridMultilevel"/>
    <w:tmpl w:val="9C6C82AE"/>
    <w:lvl w:ilvl="0" w:tplc="7004B566">
      <w:start w:val="3"/>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C0F78"/>
    <w:multiLevelType w:val="hybridMultilevel"/>
    <w:tmpl w:val="5BB6C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97E7B"/>
    <w:multiLevelType w:val="hybridMultilevel"/>
    <w:tmpl w:val="6394B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1CBE"/>
    <w:multiLevelType w:val="hybridMultilevel"/>
    <w:tmpl w:val="D3CEF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AE1"/>
    <w:multiLevelType w:val="hybridMultilevel"/>
    <w:tmpl w:val="6534E17E"/>
    <w:lvl w:ilvl="0" w:tplc="EBDA99F8">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3E00"/>
    <w:multiLevelType w:val="hybridMultilevel"/>
    <w:tmpl w:val="52D89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DF7870"/>
    <w:multiLevelType w:val="hybridMultilevel"/>
    <w:tmpl w:val="652E3040"/>
    <w:lvl w:ilvl="0" w:tplc="59E8A63E">
      <w:start w:val="3"/>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342FF"/>
    <w:multiLevelType w:val="hybridMultilevel"/>
    <w:tmpl w:val="E2022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70A77"/>
    <w:multiLevelType w:val="hybridMultilevel"/>
    <w:tmpl w:val="6F58E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E15122"/>
    <w:multiLevelType w:val="hybridMultilevel"/>
    <w:tmpl w:val="A400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77CDA"/>
    <w:multiLevelType w:val="hybridMultilevel"/>
    <w:tmpl w:val="89D43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E37ED7"/>
    <w:multiLevelType w:val="hybridMultilevel"/>
    <w:tmpl w:val="B8F63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5E8E"/>
    <w:multiLevelType w:val="hybridMultilevel"/>
    <w:tmpl w:val="F75405A0"/>
    <w:lvl w:ilvl="0" w:tplc="4CAE2D0E">
      <w:start w:val="3"/>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35371"/>
    <w:multiLevelType w:val="hybridMultilevel"/>
    <w:tmpl w:val="B1ACB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A16C3"/>
    <w:multiLevelType w:val="hybridMultilevel"/>
    <w:tmpl w:val="FB58F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633AA"/>
    <w:multiLevelType w:val="hybridMultilevel"/>
    <w:tmpl w:val="72F46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C51144"/>
    <w:multiLevelType w:val="hybridMultilevel"/>
    <w:tmpl w:val="FFD06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2093"/>
    <w:multiLevelType w:val="hybridMultilevel"/>
    <w:tmpl w:val="BA32A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0C63DB"/>
    <w:multiLevelType w:val="hybridMultilevel"/>
    <w:tmpl w:val="34B0A638"/>
    <w:lvl w:ilvl="0" w:tplc="59E8A63E">
      <w:start w:val="3"/>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C3C23"/>
    <w:multiLevelType w:val="hybridMultilevel"/>
    <w:tmpl w:val="A738A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11"/>
  </w:num>
  <w:num w:numId="5">
    <w:abstractNumId w:val="15"/>
  </w:num>
  <w:num w:numId="6">
    <w:abstractNumId w:val="16"/>
  </w:num>
  <w:num w:numId="7">
    <w:abstractNumId w:val="9"/>
  </w:num>
  <w:num w:numId="8">
    <w:abstractNumId w:val="8"/>
  </w:num>
  <w:num w:numId="9">
    <w:abstractNumId w:val="18"/>
  </w:num>
  <w:num w:numId="10">
    <w:abstractNumId w:val="2"/>
  </w:num>
  <w:num w:numId="11">
    <w:abstractNumId w:val="0"/>
  </w:num>
  <w:num w:numId="12">
    <w:abstractNumId w:val="10"/>
  </w:num>
  <w:num w:numId="13">
    <w:abstractNumId w:val="20"/>
  </w:num>
  <w:num w:numId="14">
    <w:abstractNumId w:val="5"/>
  </w:num>
  <w:num w:numId="15">
    <w:abstractNumId w:val="13"/>
  </w:num>
  <w:num w:numId="16">
    <w:abstractNumId w:val="1"/>
  </w:num>
  <w:num w:numId="17">
    <w:abstractNumId w:val="19"/>
  </w:num>
  <w:num w:numId="18">
    <w:abstractNumId w:val="7"/>
  </w:num>
  <w:num w:numId="19">
    <w:abstractNumId w:val="14"/>
  </w:num>
  <w:num w:numId="20">
    <w:abstractNumId w:val="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04821"/>
    <w:rsid w:val="000458CA"/>
    <w:rsid w:val="00091419"/>
    <w:rsid w:val="001603B4"/>
    <w:rsid w:val="00196FB2"/>
    <w:rsid w:val="001B50F4"/>
    <w:rsid w:val="001E7E97"/>
    <w:rsid w:val="00252369"/>
    <w:rsid w:val="0029115C"/>
    <w:rsid w:val="00295405"/>
    <w:rsid w:val="002E6658"/>
    <w:rsid w:val="002F0D29"/>
    <w:rsid w:val="003942BC"/>
    <w:rsid w:val="00406052"/>
    <w:rsid w:val="0040695C"/>
    <w:rsid w:val="00420CB5"/>
    <w:rsid w:val="004340A2"/>
    <w:rsid w:val="0044404A"/>
    <w:rsid w:val="00493E08"/>
    <w:rsid w:val="00496E39"/>
    <w:rsid w:val="004D2604"/>
    <w:rsid w:val="004E1BDA"/>
    <w:rsid w:val="00567A0D"/>
    <w:rsid w:val="005C5E50"/>
    <w:rsid w:val="005F3234"/>
    <w:rsid w:val="00644008"/>
    <w:rsid w:val="0066118B"/>
    <w:rsid w:val="00671CFD"/>
    <w:rsid w:val="006A7FC9"/>
    <w:rsid w:val="006C018B"/>
    <w:rsid w:val="006C14CF"/>
    <w:rsid w:val="006C3510"/>
    <w:rsid w:val="0074585F"/>
    <w:rsid w:val="007507CC"/>
    <w:rsid w:val="00766A93"/>
    <w:rsid w:val="007A280B"/>
    <w:rsid w:val="007D680D"/>
    <w:rsid w:val="007E1BB3"/>
    <w:rsid w:val="007F78B5"/>
    <w:rsid w:val="00811D2E"/>
    <w:rsid w:val="00837432"/>
    <w:rsid w:val="008C3237"/>
    <w:rsid w:val="008C6801"/>
    <w:rsid w:val="00996A6A"/>
    <w:rsid w:val="009B2513"/>
    <w:rsid w:val="009C37B6"/>
    <w:rsid w:val="00A4670B"/>
    <w:rsid w:val="00A512D5"/>
    <w:rsid w:val="00AF4165"/>
    <w:rsid w:val="00B209A4"/>
    <w:rsid w:val="00B47DEC"/>
    <w:rsid w:val="00BB5D65"/>
    <w:rsid w:val="00C03BCE"/>
    <w:rsid w:val="00C04821"/>
    <w:rsid w:val="00C43F56"/>
    <w:rsid w:val="00C70825"/>
    <w:rsid w:val="00CB3002"/>
    <w:rsid w:val="00D40C46"/>
    <w:rsid w:val="00D772CE"/>
    <w:rsid w:val="00DC7F2A"/>
    <w:rsid w:val="00E44041"/>
    <w:rsid w:val="00E9763C"/>
    <w:rsid w:val="00EA79C0"/>
    <w:rsid w:val="00F12F32"/>
    <w:rsid w:val="00F17FC4"/>
    <w:rsid w:val="00F44C5B"/>
    <w:rsid w:val="00F67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B9E35"/>
  <w15:docId w15:val="{1E25C70A-6D7D-4491-9CD4-B16C2755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8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0">
    <w:name w:val="Pa0"/>
    <w:basedOn w:val="Normal"/>
    <w:next w:val="Normal"/>
    <w:uiPriority w:val="99"/>
    <w:rsid w:val="00C04821"/>
    <w:pPr>
      <w:autoSpaceDE w:val="0"/>
      <w:autoSpaceDN w:val="0"/>
      <w:adjustRightInd w:val="0"/>
      <w:spacing w:after="0" w:line="241" w:lineRule="atLeast"/>
    </w:pPr>
    <w:rPr>
      <w:rFonts w:ascii="Arial" w:hAnsi="Arial" w:cs="Arial"/>
      <w:sz w:val="24"/>
      <w:szCs w:val="24"/>
    </w:rPr>
  </w:style>
  <w:style w:type="character" w:customStyle="1" w:styleId="A1">
    <w:name w:val="A1"/>
    <w:uiPriority w:val="99"/>
    <w:rsid w:val="00C04821"/>
    <w:rPr>
      <w:b/>
      <w:bCs/>
      <w:color w:val="000000"/>
      <w:sz w:val="28"/>
      <w:szCs w:val="28"/>
    </w:rPr>
  </w:style>
  <w:style w:type="paragraph" w:styleId="NoSpacing">
    <w:name w:val="No Spacing"/>
    <w:uiPriority w:val="1"/>
    <w:qFormat/>
    <w:rsid w:val="003942BC"/>
    <w:pPr>
      <w:spacing w:after="0" w:line="240" w:lineRule="auto"/>
    </w:pPr>
  </w:style>
  <w:style w:type="paragraph" w:styleId="ListParagraph">
    <w:name w:val="List Paragraph"/>
    <w:basedOn w:val="Normal"/>
    <w:uiPriority w:val="34"/>
    <w:qFormat/>
    <w:rsid w:val="003942BC"/>
    <w:pPr>
      <w:ind w:left="720"/>
      <w:contextualSpacing/>
    </w:pPr>
  </w:style>
  <w:style w:type="paragraph" w:styleId="NormalWeb">
    <w:name w:val="Normal (Web)"/>
    <w:basedOn w:val="Normal"/>
    <w:uiPriority w:val="99"/>
    <w:semiHidden/>
    <w:unhideWhenUsed/>
    <w:rsid w:val="007F78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78B5"/>
    <w:rPr>
      <w:b/>
      <w:bCs/>
    </w:rPr>
  </w:style>
  <w:style w:type="paragraph" w:styleId="BalloonText">
    <w:name w:val="Balloon Text"/>
    <w:basedOn w:val="Normal"/>
    <w:link w:val="BalloonTextChar"/>
    <w:uiPriority w:val="99"/>
    <w:semiHidden/>
    <w:unhideWhenUsed/>
    <w:rsid w:val="00B47D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D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24197">
      <w:bodyDiv w:val="1"/>
      <w:marLeft w:val="0"/>
      <w:marRight w:val="0"/>
      <w:marTop w:val="0"/>
      <w:marBottom w:val="0"/>
      <w:divBdr>
        <w:top w:val="none" w:sz="0" w:space="0" w:color="auto"/>
        <w:left w:val="none" w:sz="0" w:space="0" w:color="auto"/>
        <w:bottom w:val="none" w:sz="0" w:space="0" w:color="auto"/>
        <w:right w:val="none" w:sz="0" w:space="0" w:color="auto"/>
      </w:divBdr>
      <w:divsChild>
        <w:div w:id="1202864143">
          <w:marLeft w:val="0"/>
          <w:marRight w:val="0"/>
          <w:marTop w:val="0"/>
          <w:marBottom w:val="0"/>
          <w:divBdr>
            <w:top w:val="none" w:sz="0" w:space="0" w:color="auto"/>
            <w:left w:val="none" w:sz="0" w:space="0" w:color="auto"/>
            <w:bottom w:val="none" w:sz="0" w:space="0" w:color="auto"/>
            <w:right w:val="none" w:sz="0" w:space="0" w:color="auto"/>
          </w:divBdr>
          <w:divsChild>
            <w:div w:id="860316110">
              <w:marLeft w:val="0"/>
              <w:marRight w:val="0"/>
              <w:marTop w:val="0"/>
              <w:marBottom w:val="0"/>
              <w:divBdr>
                <w:top w:val="none" w:sz="0" w:space="0" w:color="auto"/>
                <w:left w:val="none" w:sz="0" w:space="0" w:color="auto"/>
                <w:bottom w:val="none" w:sz="0" w:space="0" w:color="auto"/>
                <w:right w:val="none" w:sz="0" w:space="0" w:color="auto"/>
              </w:divBdr>
              <w:divsChild>
                <w:div w:id="13206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1293">
      <w:bodyDiv w:val="1"/>
      <w:marLeft w:val="0"/>
      <w:marRight w:val="0"/>
      <w:marTop w:val="0"/>
      <w:marBottom w:val="0"/>
      <w:divBdr>
        <w:top w:val="none" w:sz="0" w:space="0" w:color="auto"/>
        <w:left w:val="none" w:sz="0" w:space="0" w:color="auto"/>
        <w:bottom w:val="none" w:sz="0" w:space="0" w:color="auto"/>
        <w:right w:val="none" w:sz="0" w:space="0" w:color="auto"/>
      </w:divBdr>
    </w:div>
    <w:div w:id="1297492305">
      <w:bodyDiv w:val="1"/>
      <w:marLeft w:val="0"/>
      <w:marRight w:val="0"/>
      <w:marTop w:val="0"/>
      <w:marBottom w:val="0"/>
      <w:divBdr>
        <w:top w:val="none" w:sz="0" w:space="0" w:color="auto"/>
        <w:left w:val="none" w:sz="0" w:space="0" w:color="auto"/>
        <w:bottom w:val="none" w:sz="0" w:space="0" w:color="auto"/>
        <w:right w:val="none" w:sz="0" w:space="0" w:color="auto"/>
      </w:divBdr>
      <w:divsChild>
        <w:div w:id="1927957471">
          <w:marLeft w:val="0"/>
          <w:marRight w:val="0"/>
          <w:marTop w:val="0"/>
          <w:marBottom w:val="0"/>
          <w:divBdr>
            <w:top w:val="none" w:sz="0" w:space="0" w:color="auto"/>
            <w:left w:val="none" w:sz="0" w:space="0" w:color="auto"/>
            <w:bottom w:val="none" w:sz="0" w:space="0" w:color="auto"/>
            <w:right w:val="none" w:sz="0" w:space="0" w:color="auto"/>
          </w:divBdr>
          <w:divsChild>
            <w:div w:id="1349211398">
              <w:marLeft w:val="0"/>
              <w:marRight w:val="0"/>
              <w:marTop w:val="0"/>
              <w:marBottom w:val="0"/>
              <w:divBdr>
                <w:top w:val="none" w:sz="0" w:space="0" w:color="auto"/>
                <w:left w:val="none" w:sz="0" w:space="0" w:color="auto"/>
                <w:bottom w:val="none" w:sz="0" w:space="0" w:color="auto"/>
                <w:right w:val="none" w:sz="0" w:space="0" w:color="auto"/>
              </w:divBdr>
              <w:divsChild>
                <w:div w:id="16031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95EB3-779F-4974-A4EB-D71F42A7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Reception</cp:lastModifiedBy>
  <cp:revision>4</cp:revision>
  <cp:lastPrinted>2012-11-05T23:42:00Z</cp:lastPrinted>
  <dcterms:created xsi:type="dcterms:W3CDTF">2013-05-06T22:57:00Z</dcterms:created>
  <dcterms:modified xsi:type="dcterms:W3CDTF">2019-07-19T02:22:00Z</dcterms:modified>
</cp:coreProperties>
</file>